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9E" w:rsidRDefault="00B53D9E" w:rsidP="00B53D9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L’iniziativa, ormai giunta alla </w:t>
      </w:r>
      <w:r w:rsidR="00645112">
        <w:rPr>
          <w:rFonts w:ascii="Times New Roman" w:hAnsi="Times New Roman" w:cs="Times New Roman"/>
          <w:sz w:val="20"/>
          <w:szCs w:val="20"/>
        </w:rPr>
        <w:t>quarta</w:t>
      </w:r>
      <w:r>
        <w:rPr>
          <w:rFonts w:ascii="Times New Roman" w:hAnsi="Times New Roman" w:cs="Times New Roman"/>
          <w:sz w:val="20"/>
          <w:szCs w:val="20"/>
        </w:rPr>
        <w:t xml:space="preserve"> edizione, intende valorizzare l’impegno delle aziende del settore che si sono distinte</w:t>
      </w:r>
      <w:r w:rsidR="006451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nell’ideazione e realizzazione di prodotti innovativi.</w:t>
      </w:r>
    </w:p>
    <w:p w:rsidR="00B53D9E" w:rsidRPr="00B53D9E" w:rsidRDefault="00B53D9E" w:rsidP="00B53D9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3D9E">
        <w:rPr>
          <w:rFonts w:ascii="Times New Roman" w:hAnsi="Times New Roman" w:cs="Times New Roman"/>
          <w:sz w:val="20"/>
          <w:szCs w:val="20"/>
        </w:rPr>
        <w:t>Non è il solito premio "combinato", ma un attestato indipendente alle aziende meritevoli di aver realizzato prodotti innovativi e di averli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3D9E">
        <w:rPr>
          <w:rFonts w:ascii="Times New Roman" w:hAnsi="Times New Roman" w:cs="Times New Roman"/>
          <w:sz w:val="20"/>
          <w:szCs w:val="20"/>
        </w:rPr>
        <w:t>lanciati sul mercato in un periodo compreso fra giugno 201</w:t>
      </w:r>
      <w:r w:rsidR="00645112">
        <w:rPr>
          <w:rFonts w:ascii="Times New Roman" w:hAnsi="Times New Roman" w:cs="Times New Roman"/>
          <w:sz w:val="20"/>
          <w:szCs w:val="20"/>
        </w:rPr>
        <w:t>8</w:t>
      </w:r>
      <w:r w:rsidRPr="00B53D9E">
        <w:rPr>
          <w:rFonts w:ascii="Times New Roman" w:hAnsi="Times New Roman" w:cs="Times New Roman"/>
          <w:sz w:val="20"/>
          <w:szCs w:val="20"/>
        </w:rPr>
        <w:t xml:space="preserve"> e maggio 201</w:t>
      </w:r>
      <w:r w:rsidR="00645112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B53D9E">
        <w:rPr>
          <w:rFonts w:ascii="Times New Roman" w:hAnsi="Times New Roman" w:cs="Times New Roman"/>
          <w:sz w:val="20"/>
          <w:szCs w:val="20"/>
        </w:rPr>
        <w:t>.</w:t>
      </w:r>
    </w:p>
    <w:p w:rsidR="00B53D9E" w:rsidRPr="00B53D9E" w:rsidRDefault="00B53D9E" w:rsidP="00B53D9E">
      <w:pPr>
        <w:rPr>
          <w:rFonts w:ascii="Times New Roman" w:eastAsia="Times New Roman" w:hAnsi="Times New Roman" w:cs="Times New Roman"/>
          <w:lang w:eastAsia="it-IT"/>
        </w:rPr>
      </w:pPr>
    </w:p>
    <w:p w:rsidR="001C170A" w:rsidRDefault="00645112"/>
    <w:sectPr w:rsidR="001C170A" w:rsidSect="00F238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9E"/>
    <w:rsid w:val="00645112"/>
    <w:rsid w:val="009E5839"/>
    <w:rsid w:val="00A03E72"/>
    <w:rsid w:val="00B53D9E"/>
    <w:rsid w:val="00F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11F6D"/>
  <w15:chartTrackingRefBased/>
  <w15:docId w15:val="{64791F27-76FE-C042-A897-483184F8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Bernasconi</dc:creator>
  <cp:keywords/>
  <dc:description/>
  <cp:lastModifiedBy>Utente di Microsoft Office</cp:lastModifiedBy>
  <cp:revision>2</cp:revision>
  <dcterms:created xsi:type="dcterms:W3CDTF">2018-07-13T09:22:00Z</dcterms:created>
  <dcterms:modified xsi:type="dcterms:W3CDTF">2019-07-24T09:05:00Z</dcterms:modified>
</cp:coreProperties>
</file>